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C2573A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Dok. br.</w:t>
      </w:r>
      <w:r w:rsidR="0051789C" w:rsidRPr="00E331C5">
        <w:rPr>
          <w:rFonts w:ascii="Arial" w:hAnsi="Arial" w:cs="Arial"/>
          <w:sz w:val="24"/>
          <w:szCs w:val="24"/>
          <w:lang w:val="bs-Latn-BA"/>
        </w:rPr>
        <w:t xml:space="preserve"> 522B-2018</w:t>
      </w:r>
    </w:p>
    <w:p w:rsidR="002C699D" w:rsidRPr="00E331C5" w:rsidRDefault="002C699D" w:rsidP="002C699D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Public announcement</w:t>
      </w:r>
    </w:p>
    <w:p w:rsidR="002C699D" w:rsidRPr="00E331C5" w:rsidRDefault="002C699D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C699D" w:rsidRPr="00E331C5" w:rsidRDefault="00794128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The S</w:t>
      </w:r>
      <w:r w:rsidR="002C699D">
        <w:rPr>
          <w:rFonts w:ascii="Arial" w:hAnsi="Arial" w:cs="Arial"/>
          <w:b/>
          <w:sz w:val="24"/>
          <w:szCs w:val="24"/>
          <w:lang w:val="bs-Latn-BA"/>
        </w:rPr>
        <w:t>eventh Saraje</w:t>
      </w:r>
      <w:r>
        <w:rPr>
          <w:rFonts w:ascii="Arial" w:hAnsi="Arial" w:cs="Arial"/>
          <w:b/>
          <w:sz w:val="24"/>
          <w:szCs w:val="24"/>
          <w:lang w:val="bs-Latn-BA"/>
        </w:rPr>
        <w:t>vo UN World Interfaith Harmony W</w:t>
      </w:r>
      <w:r w:rsidR="002C699D">
        <w:rPr>
          <w:rFonts w:ascii="Arial" w:hAnsi="Arial" w:cs="Arial"/>
          <w:b/>
          <w:sz w:val="24"/>
          <w:szCs w:val="24"/>
          <w:lang w:val="bs-Latn-BA"/>
        </w:rPr>
        <w:t xml:space="preserve">eek </w:t>
      </w:r>
    </w:p>
    <w:p w:rsidR="002C699D" w:rsidRDefault="002C699D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B849A5" w:rsidRPr="00E331C5" w:rsidRDefault="002C699D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Public lecture </w:t>
      </w:r>
    </w:p>
    <w:p w:rsidR="00B849A5" w:rsidRPr="00E331C5" w:rsidRDefault="00B849A5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E331C5">
        <w:rPr>
          <w:rFonts w:ascii="Arial" w:hAnsi="Arial" w:cs="Arial"/>
          <w:b/>
          <w:sz w:val="24"/>
          <w:szCs w:val="24"/>
          <w:lang w:val="bs-Latn-BA"/>
        </w:rPr>
        <w:t xml:space="preserve">Rusmir Mahmutćehajić, </w:t>
      </w:r>
      <w:r w:rsidR="002C699D">
        <w:rPr>
          <w:rFonts w:ascii="Arial" w:hAnsi="Arial" w:cs="Arial"/>
          <w:b/>
          <w:i/>
          <w:sz w:val="24"/>
          <w:szCs w:val="24"/>
          <w:lang w:val="bs-Latn-BA"/>
        </w:rPr>
        <w:t>The Philosophy of Religion and Social</w:t>
      </w:r>
      <w:r w:rsidR="007857DD">
        <w:rPr>
          <w:rFonts w:ascii="Arial" w:hAnsi="Arial" w:cs="Arial"/>
          <w:b/>
          <w:i/>
          <w:sz w:val="24"/>
          <w:szCs w:val="24"/>
          <w:lang w:val="bs-Latn-BA"/>
        </w:rPr>
        <w:t xml:space="preserve"> Pluralism </w:t>
      </w:r>
      <w:r w:rsidR="002C699D">
        <w:rPr>
          <w:rFonts w:ascii="Arial" w:hAnsi="Arial" w:cs="Arial"/>
          <w:b/>
          <w:i/>
          <w:sz w:val="24"/>
          <w:szCs w:val="24"/>
          <w:lang w:val="bs-Latn-BA"/>
        </w:rPr>
        <w:t>in Bosnia</w:t>
      </w:r>
    </w:p>
    <w:p w:rsidR="00B849A5" w:rsidRPr="00E331C5" w:rsidRDefault="00C5004C" w:rsidP="00B849A5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February </w:t>
      </w:r>
      <w:r w:rsidR="00DF52A8">
        <w:rPr>
          <w:rFonts w:ascii="Arial" w:hAnsi="Arial" w:cs="Arial"/>
          <w:b/>
          <w:sz w:val="24"/>
          <w:szCs w:val="24"/>
          <w:lang w:val="bs-Latn-BA"/>
        </w:rPr>
        <w:t>4</w:t>
      </w:r>
      <w:r w:rsidRPr="00BF5BCC">
        <w:rPr>
          <w:rFonts w:ascii="Arial" w:hAnsi="Arial" w:cs="Arial"/>
          <w:b/>
          <w:sz w:val="24"/>
          <w:szCs w:val="24"/>
          <w:vertAlign w:val="superscript"/>
          <w:lang w:val="bs-Latn-BA"/>
        </w:rPr>
        <w:t xml:space="preserve">th </w:t>
      </w:r>
      <w:r w:rsidR="00DF52A8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 w:rsidR="002C699D">
        <w:rPr>
          <w:rFonts w:ascii="Arial" w:hAnsi="Arial" w:cs="Arial"/>
          <w:b/>
          <w:sz w:val="24"/>
          <w:szCs w:val="24"/>
          <w:lang w:val="bs-Latn-BA"/>
        </w:rPr>
        <w:t xml:space="preserve">(Monday), 2019, at 18:00 hours </w:t>
      </w:r>
    </w:p>
    <w:p w:rsidR="004D4566" w:rsidRPr="00E331C5" w:rsidRDefault="004D4566">
      <w:pPr>
        <w:rPr>
          <w:rFonts w:ascii="Arial" w:hAnsi="Arial" w:cs="Arial"/>
          <w:b/>
          <w:sz w:val="24"/>
          <w:szCs w:val="24"/>
          <w:lang w:val="bs-Latn-BA"/>
        </w:rPr>
      </w:pPr>
    </w:p>
    <w:p w:rsidR="007857DD" w:rsidRDefault="00B607C1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It is our honour to inform you that International Forum Bosnia will be hosting a </w:t>
      </w:r>
      <w:r w:rsidR="00C5004C">
        <w:rPr>
          <w:rFonts w:ascii="Arial" w:hAnsi="Arial" w:cs="Arial"/>
          <w:sz w:val="24"/>
          <w:szCs w:val="24"/>
          <w:lang w:val="bs-Latn-BA"/>
        </w:rPr>
        <w:t xml:space="preserve">public </w:t>
      </w:r>
      <w:r>
        <w:rPr>
          <w:rFonts w:ascii="Arial" w:hAnsi="Arial" w:cs="Arial"/>
          <w:sz w:val="24"/>
          <w:szCs w:val="24"/>
          <w:lang w:val="bs-Latn-BA"/>
        </w:rPr>
        <w:t xml:space="preserve">lecture </w:t>
      </w:r>
      <w:r w:rsidR="007857DD">
        <w:rPr>
          <w:rFonts w:ascii="Arial" w:hAnsi="Arial" w:cs="Arial"/>
          <w:sz w:val="24"/>
          <w:szCs w:val="24"/>
          <w:lang w:val="bs-Latn-BA"/>
        </w:rPr>
        <w:t xml:space="preserve">on </w:t>
      </w:r>
      <w:r w:rsidR="007857DD" w:rsidRPr="007857DD">
        <w:rPr>
          <w:rFonts w:ascii="Arial" w:hAnsi="Arial" w:cs="Arial"/>
          <w:i/>
          <w:sz w:val="24"/>
          <w:szCs w:val="24"/>
          <w:lang w:val="bs-Latn-BA"/>
        </w:rPr>
        <w:t>The Philosophy of Religion and Social Pluralism in Bosnia</w:t>
      </w:r>
      <w:r w:rsidR="007857D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by </w:t>
      </w:r>
      <w:r w:rsidR="004D4566" w:rsidRPr="00E331C5">
        <w:rPr>
          <w:rFonts w:ascii="Arial" w:hAnsi="Arial" w:cs="Arial"/>
          <w:sz w:val="24"/>
          <w:szCs w:val="24"/>
          <w:lang w:val="bs-Latn-BA"/>
        </w:rPr>
        <w:t>Rusmir Mahmutćehajić</w:t>
      </w:r>
      <w:r w:rsidR="007857DD">
        <w:rPr>
          <w:rFonts w:ascii="Arial" w:hAnsi="Arial" w:cs="Arial"/>
          <w:sz w:val="24"/>
          <w:szCs w:val="24"/>
          <w:lang w:val="bs-Latn-BA"/>
        </w:rPr>
        <w:t>.</w:t>
      </w:r>
      <w:r w:rsidR="004D4566"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4D4566" w:rsidRPr="00E331C5" w:rsidRDefault="007857DD" w:rsidP="007857DD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The lecture will take place in the IFB meeting room </w:t>
      </w:r>
      <w:r w:rsidRPr="00E331C5">
        <w:rPr>
          <w:rFonts w:ascii="Arial" w:hAnsi="Arial" w:cs="Arial"/>
          <w:sz w:val="24"/>
          <w:szCs w:val="24"/>
          <w:lang w:val="bs-Latn-BA"/>
        </w:rPr>
        <w:t>(ul. Sime Milutinovića 10/III)</w:t>
      </w:r>
      <w:r>
        <w:rPr>
          <w:rFonts w:ascii="Arial" w:hAnsi="Arial" w:cs="Arial"/>
          <w:sz w:val="24"/>
          <w:szCs w:val="24"/>
          <w:lang w:val="bs-Latn-BA"/>
        </w:rPr>
        <w:t xml:space="preserve"> at 18:00 hours, on </w:t>
      </w:r>
      <w:r w:rsidR="00C5004C">
        <w:rPr>
          <w:rFonts w:ascii="Arial" w:hAnsi="Arial" w:cs="Arial"/>
          <w:sz w:val="24"/>
          <w:szCs w:val="24"/>
          <w:lang w:val="bs-Latn-BA"/>
        </w:rPr>
        <w:t xml:space="preserve">February </w:t>
      </w:r>
      <w:r>
        <w:rPr>
          <w:rFonts w:ascii="Arial" w:hAnsi="Arial" w:cs="Arial"/>
          <w:sz w:val="24"/>
          <w:szCs w:val="24"/>
          <w:lang w:val="bs-Latn-BA"/>
        </w:rPr>
        <w:t>4</w:t>
      </w:r>
      <w:r w:rsidR="00C5004C" w:rsidRPr="00BF5BCC">
        <w:rPr>
          <w:rFonts w:ascii="Arial" w:hAnsi="Arial" w:cs="Arial"/>
          <w:sz w:val="24"/>
          <w:szCs w:val="24"/>
          <w:vertAlign w:val="superscript"/>
          <w:lang w:val="bs-Latn-BA"/>
        </w:rPr>
        <w:t>th</w:t>
      </w:r>
      <w:r>
        <w:rPr>
          <w:rFonts w:ascii="Arial" w:hAnsi="Arial" w:cs="Arial"/>
          <w:sz w:val="24"/>
          <w:szCs w:val="24"/>
          <w:lang w:val="bs-Latn-BA"/>
        </w:rPr>
        <w:t xml:space="preserve"> (Monday) 2019. </w:t>
      </w:r>
    </w:p>
    <w:p w:rsidR="004D4566" w:rsidRPr="00E331C5" w:rsidRDefault="00F34B88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All through the 20th century, religion and religious institutions in Bosnia and the surrounding countries were subordinated to the ideological needs of ruling elites</w:t>
      </w:r>
      <w:r w:rsidR="004D4566"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Religious plurality was reduced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to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a </w:t>
      </w:r>
      <w:r>
        <w:rPr>
          <w:rFonts w:ascii="Arial" w:hAnsi="Arial" w:cs="Arial"/>
          <w:sz w:val="24"/>
          <w:szCs w:val="24"/>
          <w:lang w:val="bs-Latn-BA"/>
        </w:rPr>
        <w:t>simplistic caricature</w:t>
      </w:r>
      <w:r w:rsidR="004D4566" w:rsidRPr="00E331C5">
        <w:rPr>
          <w:rFonts w:ascii="Arial" w:hAnsi="Arial" w:cs="Arial"/>
          <w:sz w:val="24"/>
          <w:szCs w:val="24"/>
          <w:lang w:val="bs-Latn-BA"/>
        </w:rPr>
        <w:t>.</w:t>
      </w:r>
      <w:r>
        <w:rPr>
          <w:rFonts w:ascii="Arial" w:hAnsi="Arial" w:cs="Arial"/>
          <w:sz w:val="24"/>
          <w:szCs w:val="24"/>
          <w:lang w:val="bs-Latn-BA"/>
        </w:rPr>
        <w:t xml:space="preserve"> Those who embraced religious pluralism were socially marginalised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 and </w:t>
      </w:r>
      <w:r>
        <w:rPr>
          <w:rFonts w:ascii="Arial" w:hAnsi="Arial" w:cs="Arial"/>
          <w:sz w:val="24"/>
          <w:szCs w:val="24"/>
          <w:lang w:val="bs-Latn-BA"/>
        </w:rPr>
        <w:t>the official religious structures found themselves ghettoised and controlled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sz w:val="24"/>
          <w:szCs w:val="24"/>
          <w:lang w:val="bs-Latn-BA"/>
        </w:rPr>
        <w:t>Any serious approach to religion was excluded from the public sphere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 and </w:t>
      </w:r>
      <w:r>
        <w:rPr>
          <w:rFonts w:ascii="Arial" w:hAnsi="Arial" w:cs="Arial"/>
          <w:sz w:val="24"/>
          <w:szCs w:val="24"/>
          <w:lang w:val="bs-Latn-BA"/>
        </w:rPr>
        <w:t xml:space="preserve">academic </w:t>
      </w:r>
      <w:r w:rsidR="00DF52A8">
        <w:rPr>
          <w:rFonts w:ascii="Arial" w:hAnsi="Arial" w:cs="Arial"/>
          <w:sz w:val="24"/>
          <w:szCs w:val="24"/>
          <w:lang w:val="bs-Latn-BA"/>
        </w:rPr>
        <w:t>life</w:t>
      </w:r>
      <w:r w:rsidR="004D4566"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DF52A8">
        <w:rPr>
          <w:rFonts w:ascii="Arial" w:hAnsi="Arial" w:cs="Arial"/>
          <w:sz w:val="24"/>
          <w:szCs w:val="24"/>
          <w:lang w:val="bs-Latn-BA"/>
        </w:rPr>
        <w:t>All public representation of r</w:t>
      </w:r>
      <w:r>
        <w:rPr>
          <w:rFonts w:ascii="Arial" w:hAnsi="Arial" w:cs="Arial"/>
          <w:sz w:val="24"/>
          <w:szCs w:val="24"/>
          <w:lang w:val="bs-Latn-BA"/>
        </w:rPr>
        <w:t>eligion was reductionist and arrogantly ideological</w:t>
      </w:r>
      <w:r w:rsidR="00F5758C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0D0E1E">
        <w:rPr>
          <w:rFonts w:ascii="Arial" w:hAnsi="Arial" w:cs="Arial"/>
          <w:sz w:val="24"/>
          <w:szCs w:val="24"/>
          <w:lang w:val="bs-Latn-BA"/>
        </w:rPr>
        <w:t xml:space="preserve">Any prospect </w:t>
      </w:r>
      <w:r>
        <w:rPr>
          <w:rFonts w:ascii="Arial" w:hAnsi="Arial" w:cs="Arial"/>
          <w:sz w:val="24"/>
          <w:szCs w:val="24"/>
          <w:lang w:val="bs-Latn-BA"/>
        </w:rPr>
        <w:t>of a religiously</w:t>
      </w:r>
      <w:r w:rsidR="00DF52A8">
        <w:rPr>
          <w:rFonts w:ascii="Arial" w:hAnsi="Arial" w:cs="Arial"/>
          <w:sz w:val="24"/>
          <w:szCs w:val="24"/>
          <w:lang w:val="bs-Latn-BA"/>
        </w:rPr>
        <w:t>-</w:t>
      </w:r>
      <w:r>
        <w:rPr>
          <w:rFonts w:ascii="Arial" w:hAnsi="Arial" w:cs="Arial"/>
          <w:sz w:val="24"/>
          <w:szCs w:val="24"/>
          <w:lang w:val="bs-Latn-BA"/>
        </w:rPr>
        <w:t xml:space="preserve">free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and </w:t>
      </w:r>
      <w:r>
        <w:rPr>
          <w:rFonts w:ascii="Arial" w:hAnsi="Arial" w:cs="Arial"/>
          <w:sz w:val="24"/>
          <w:szCs w:val="24"/>
          <w:lang w:val="bs-Latn-BA"/>
        </w:rPr>
        <w:t>plural society</w:t>
      </w:r>
      <w:r w:rsidR="000D0E1E">
        <w:rPr>
          <w:rFonts w:ascii="Arial" w:hAnsi="Arial" w:cs="Arial"/>
          <w:sz w:val="24"/>
          <w:szCs w:val="24"/>
          <w:lang w:val="bs-Latn-BA"/>
        </w:rPr>
        <w:t xml:space="preserve"> based upon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the </w:t>
      </w:r>
      <w:r>
        <w:rPr>
          <w:rFonts w:ascii="Arial" w:hAnsi="Arial" w:cs="Arial"/>
          <w:sz w:val="24"/>
          <w:szCs w:val="24"/>
          <w:lang w:val="bs-Latn-BA"/>
        </w:rPr>
        <w:t>democratic legitimation of government</w:t>
      </w:r>
      <w:r w:rsidR="000D0E1E">
        <w:rPr>
          <w:rFonts w:ascii="Arial" w:hAnsi="Arial" w:cs="Arial"/>
          <w:sz w:val="24"/>
          <w:szCs w:val="24"/>
          <w:lang w:val="bs-Latn-BA"/>
        </w:rPr>
        <w:t xml:space="preserve"> depends on making room for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the philosophy of religion in </w:t>
      </w:r>
      <w:r>
        <w:rPr>
          <w:rFonts w:ascii="Arial" w:hAnsi="Arial" w:cs="Arial"/>
          <w:sz w:val="24"/>
          <w:szCs w:val="24"/>
          <w:lang w:val="bs-Latn-BA"/>
        </w:rPr>
        <w:t xml:space="preserve">public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life and </w:t>
      </w:r>
      <w:r w:rsidR="00C5004C">
        <w:rPr>
          <w:rFonts w:ascii="Arial" w:hAnsi="Arial" w:cs="Arial"/>
          <w:sz w:val="24"/>
          <w:szCs w:val="24"/>
          <w:lang w:val="bs-Latn-BA"/>
        </w:rPr>
        <w:t>as an academic discipline</w:t>
      </w:r>
      <w:r>
        <w:rPr>
          <w:rFonts w:ascii="Arial" w:hAnsi="Arial" w:cs="Arial"/>
          <w:sz w:val="24"/>
          <w:szCs w:val="24"/>
          <w:lang w:val="bs-Latn-BA"/>
        </w:rPr>
        <w:t xml:space="preserve"> free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of </w:t>
      </w:r>
      <w:r>
        <w:rPr>
          <w:rFonts w:ascii="Arial" w:hAnsi="Arial" w:cs="Arial"/>
          <w:sz w:val="24"/>
          <w:szCs w:val="24"/>
          <w:lang w:val="bs-Latn-BA"/>
        </w:rPr>
        <w:t xml:space="preserve">political </w:t>
      </w:r>
      <w:r w:rsidR="00DF52A8">
        <w:rPr>
          <w:rFonts w:ascii="Arial" w:hAnsi="Arial" w:cs="Arial"/>
          <w:sz w:val="24"/>
          <w:szCs w:val="24"/>
          <w:lang w:val="bs-Latn-BA"/>
        </w:rPr>
        <w:t xml:space="preserve">and </w:t>
      </w:r>
      <w:r>
        <w:rPr>
          <w:rFonts w:ascii="Arial" w:hAnsi="Arial" w:cs="Arial"/>
          <w:sz w:val="24"/>
          <w:szCs w:val="24"/>
          <w:lang w:val="bs-Latn-BA"/>
        </w:rPr>
        <w:t>confessional manipulation</w:t>
      </w:r>
      <w:r w:rsidR="004D4566"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AB0836" w:rsidRDefault="004D4566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Rusmir Mahmutćehajić</w:t>
      </w:r>
      <w:r w:rsidR="007857DD">
        <w:rPr>
          <w:rFonts w:ascii="Arial" w:hAnsi="Arial" w:cs="Arial"/>
          <w:sz w:val="24"/>
          <w:szCs w:val="24"/>
          <w:lang w:val="bs-Latn-BA"/>
        </w:rPr>
        <w:t xml:space="preserve"> is the author of many academic books and articles in the fields of philosophy and religion, published both in Bosnia and Herzegovina and in translation</w:t>
      </w:r>
      <w:r w:rsidR="00C5004C">
        <w:rPr>
          <w:rFonts w:ascii="Arial" w:hAnsi="Arial" w:cs="Arial"/>
          <w:sz w:val="24"/>
          <w:szCs w:val="24"/>
          <w:lang w:val="bs-Latn-BA"/>
        </w:rPr>
        <w:t>s</w:t>
      </w:r>
      <w:r w:rsidR="007857DD">
        <w:rPr>
          <w:rFonts w:ascii="Arial" w:hAnsi="Arial" w:cs="Arial"/>
          <w:sz w:val="24"/>
          <w:szCs w:val="24"/>
          <w:lang w:val="bs-Latn-BA"/>
        </w:rPr>
        <w:t xml:space="preserve"> around the world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AB0836" w:rsidRPr="00E331C5" w:rsidRDefault="00AB0836" w:rsidP="00AB0836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The lecture is part of the programme of the Seventh Sarajevo UN World Interfaith Harmony Week, being organised by International Forum Bosnia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in response to the </w:t>
      </w:r>
      <w:r w:rsidR="00C5004C">
        <w:rPr>
          <w:rFonts w:ascii="Arial" w:hAnsi="Arial" w:cs="Arial"/>
          <w:sz w:val="24"/>
          <w:szCs w:val="24"/>
          <w:lang w:val="bs-Latn-BA"/>
        </w:rPr>
        <w:t>UN General Assembly's initiative</w:t>
      </w:r>
      <w:r>
        <w:rPr>
          <w:rFonts w:ascii="Arial" w:hAnsi="Arial" w:cs="Arial"/>
          <w:sz w:val="24"/>
          <w:szCs w:val="24"/>
          <w:lang w:val="bs-Latn-BA"/>
        </w:rPr>
        <w:t xml:space="preserve"> of October 20</w:t>
      </w:r>
      <w:bookmarkStart w:id="0" w:name="_GoBack"/>
      <w:r w:rsidR="00C5004C" w:rsidRPr="00BF5BCC">
        <w:rPr>
          <w:rFonts w:ascii="Arial" w:hAnsi="Arial" w:cs="Arial"/>
          <w:sz w:val="24"/>
          <w:szCs w:val="24"/>
          <w:vertAlign w:val="superscript"/>
          <w:lang w:val="bs-Latn-BA"/>
        </w:rPr>
        <w:t>th</w:t>
      </w:r>
      <w:bookmarkEnd w:id="0"/>
      <w:r>
        <w:rPr>
          <w:rFonts w:ascii="Arial" w:hAnsi="Arial" w:cs="Arial"/>
          <w:sz w:val="24"/>
          <w:szCs w:val="24"/>
          <w:lang w:val="bs-Latn-BA"/>
        </w:rPr>
        <w:t xml:space="preserve">, 2010. </w:t>
      </w:r>
    </w:p>
    <w:p w:rsidR="00AB0836" w:rsidRPr="00E331C5" w:rsidRDefault="00AB0836" w:rsidP="00AB0836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The lecture is open to all members and friends of International Forum Bosnia and the media</w:t>
      </w:r>
      <w:r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E9430E" w:rsidRPr="00E331C5" w:rsidRDefault="00332E1F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 xml:space="preserve">Džamna Duman, </w:t>
      </w:r>
      <w:r w:rsidR="00AB0836">
        <w:rPr>
          <w:rFonts w:ascii="Arial" w:hAnsi="Arial" w:cs="Arial"/>
          <w:sz w:val="24"/>
          <w:szCs w:val="24"/>
          <w:lang w:val="bs-Latn-BA"/>
        </w:rPr>
        <w:t>Chair of th</w:t>
      </w:r>
      <w:r w:rsidR="00C5004C">
        <w:rPr>
          <w:rFonts w:ascii="Arial" w:hAnsi="Arial" w:cs="Arial"/>
          <w:sz w:val="24"/>
          <w:szCs w:val="24"/>
          <w:lang w:val="bs-Latn-BA"/>
        </w:rPr>
        <w:t>e IFB Centre for Gender Studies</w:t>
      </w:r>
      <w:r w:rsidR="00AB0836">
        <w:rPr>
          <w:rFonts w:ascii="Arial" w:hAnsi="Arial" w:cs="Arial"/>
          <w:sz w:val="24"/>
          <w:szCs w:val="24"/>
          <w:lang w:val="bs-Latn-BA"/>
        </w:rPr>
        <w:t xml:space="preserve"> </w:t>
      </w:r>
      <w:r w:rsidR="00B607C1">
        <w:rPr>
          <w:rFonts w:ascii="Arial" w:hAnsi="Arial" w:cs="Arial"/>
          <w:sz w:val="24"/>
          <w:szCs w:val="24"/>
          <w:lang w:val="bs-Latn-BA"/>
        </w:rPr>
        <w:t>will moderate</w:t>
      </w:r>
      <w:r w:rsidRPr="00E331C5">
        <w:rPr>
          <w:rFonts w:ascii="Arial" w:hAnsi="Arial" w:cs="Arial"/>
          <w:sz w:val="24"/>
          <w:szCs w:val="24"/>
          <w:lang w:val="bs-Latn-BA"/>
        </w:rPr>
        <w:t>.</w:t>
      </w:r>
    </w:p>
    <w:p w:rsidR="004D4566" w:rsidRPr="00E331C5" w:rsidRDefault="004D4566" w:rsidP="003863F3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Nermina Jusić</w:t>
      </w:r>
    </w:p>
    <w:p w:rsidR="004B2C57" w:rsidRPr="00E331C5" w:rsidRDefault="00AB0836" w:rsidP="003863F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4B2C57" w:rsidRPr="00E331C5">
        <w:rPr>
          <w:rFonts w:ascii="Arial" w:eastAsia="Calibri" w:hAnsi="Arial" w:cs="Arial"/>
          <w:sz w:val="24"/>
          <w:szCs w:val="24"/>
        </w:rPr>
        <w:t xml:space="preserve">FB </w:t>
      </w:r>
      <w:r>
        <w:rPr>
          <w:rFonts w:ascii="Arial" w:eastAsia="Calibri" w:hAnsi="Arial" w:cs="Arial"/>
          <w:sz w:val="24"/>
          <w:szCs w:val="24"/>
        </w:rPr>
        <w:t>C</w:t>
      </w:r>
      <w:r w:rsidR="004B2C57" w:rsidRPr="00E331C5">
        <w:rPr>
          <w:rFonts w:ascii="Arial" w:eastAsia="Calibri" w:hAnsi="Arial" w:cs="Arial"/>
          <w:sz w:val="24"/>
          <w:szCs w:val="24"/>
        </w:rPr>
        <w:t xml:space="preserve">oordinator </w:t>
      </w:r>
    </w:p>
    <w:p w:rsidR="00E37C8E" w:rsidRPr="00E331C5" w:rsidRDefault="00E37C8E" w:rsidP="004D4566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E37C8E" w:rsidRPr="00E33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66" w:rsidRDefault="00F90E66" w:rsidP="004B2C57">
      <w:pPr>
        <w:spacing w:after="0" w:line="240" w:lineRule="auto"/>
      </w:pPr>
      <w:r>
        <w:separator/>
      </w:r>
    </w:p>
  </w:endnote>
  <w:endnote w:type="continuationSeparator" w:id="0">
    <w:p w:rsidR="00F90E66" w:rsidRDefault="00F90E66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66" w:rsidRDefault="00F90E66" w:rsidP="004B2C57">
      <w:pPr>
        <w:spacing w:after="0" w:line="240" w:lineRule="auto"/>
      </w:pPr>
      <w:r>
        <w:separator/>
      </w:r>
    </w:p>
  </w:footnote>
  <w:footnote w:type="continuationSeparator" w:id="0">
    <w:p w:rsidR="00F90E66" w:rsidRDefault="00F90E66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Header"/>
      <w:rPr>
        <w:noProof/>
        <w:lang w:val="bs-Latn-BA" w:eastAsia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6192" behindDoc="1" locked="0" layoutInCell="1" allowOverlap="1" wp14:anchorId="4CF219D3" wp14:editId="7ED59282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626283C7" wp14:editId="7866618D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6" name="Picture 6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0AB94C85" wp14:editId="01B94C2F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4144" behindDoc="1" locked="0" layoutInCell="1" allowOverlap="1" wp14:anchorId="3CAC4D97" wp14:editId="39295B45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8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C57">
      <w:rPr>
        <w:noProof/>
        <w:lang w:val="bs-Latn-BA" w:eastAsia="bs-Latn-BA"/>
      </w:rPr>
      <w:t xml:space="preserve">   </w:t>
    </w:r>
  </w:p>
  <w:p w:rsidR="00F34B88" w:rsidRDefault="00F34B88">
    <w:pPr>
      <w:pStyle w:val="Header"/>
      <w:rPr>
        <w:noProof/>
        <w:lang w:val="bs-Latn-BA" w:eastAsia="bs-Latn-BA"/>
      </w:rPr>
    </w:pPr>
  </w:p>
  <w:p w:rsidR="00F34B88" w:rsidRDefault="00F34B88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321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4773DA4-920B-45EE-A101-8B7CD33FD9EC}"/>
    <w:docVar w:name="dgnword-eventsink" w:val="379704568"/>
  </w:docVars>
  <w:rsids>
    <w:rsidRoot w:val="004D4566"/>
    <w:rsid w:val="00030C9A"/>
    <w:rsid w:val="000840F3"/>
    <w:rsid w:val="000843DA"/>
    <w:rsid w:val="000D0E1E"/>
    <w:rsid w:val="000F4640"/>
    <w:rsid w:val="00112C43"/>
    <w:rsid w:val="0011576E"/>
    <w:rsid w:val="00126FBE"/>
    <w:rsid w:val="00153FC3"/>
    <w:rsid w:val="00175B35"/>
    <w:rsid w:val="00180CAE"/>
    <w:rsid w:val="002160FD"/>
    <w:rsid w:val="0022271F"/>
    <w:rsid w:val="0028443E"/>
    <w:rsid w:val="002A3F0D"/>
    <w:rsid w:val="002A6E89"/>
    <w:rsid w:val="002A6EB9"/>
    <w:rsid w:val="002C699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24BED"/>
    <w:rsid w:val="0043365B"/>
    <w:rsid w:val="00461E9B"/>
    <w:rsid w:val="0047789B"/>
    <w:rsid w:val="004A1D70"/>
    <w:rsid w:val="004B2C57"/>
    <w:rsid w:val="004C0A34"/>
    <w:rsid w:val="004D4566"/>
    <w:rsid w:val="0051789C"/>
    <w:rsid w:val="005B35CD"/>
    <w:rsid w:val="00611835"/>
    <w:rsid w:val="00635E2A"/>
    <w:rsid w:val="00660BC1"/>
    <w:rsid w:val="006B2580"/>
    <w:rsid w:val="00756E9E"/>
    <w:rsid w:val="007857DD"/>
    <w:rsid w:val="00794128"/>
    <w:rsid w:val="00892DF3"/>
    <w:rsid w:val="00900AC4"/>
    <w:rsid w:val="00934427"/>
    <w:rsid w:val="009614D2"/>
    <w:rsid w:val="009615F8"/>
    <w:rsid w:val="009D6B48"/>
    <w:rsid w:val="009F3360"/>
    <w:rsid w:val="00AB0836"/>
    <w:rsid w:val="00AC3C17"/>
    <w:rsid w:val="00B45C55"/>
    <w:rsid w:val="00B607C1"/>
    <w:rsid w:val="00B82335"/>
    <w:rsid w:val="00B849A5"/>
    <w:rsid w:val="00BB6D12"/>
    <w:rsid w:val="00BF3E33"/>
    <w:rsid w:val="00BF5BCC"/>
    <w:rsid w:val="00C02AE4"/>
    <w:rsid w:val="00C2573A"/>
    <w:rsid w:val="00C26CC9"/>
    <w:rsid w:val="00C5004C"/>
    <w:rsid w:val="00C67FFE"/>
    <w:rsid w:val="00C91B86"/>
    <w:rsid w:val="00C97D43"/>
    <w:rsid w:val="00D00C9E"/>
    <w:rsid w:val="00D36D87"/>
    <w:rsid w:val="00D90F89"/>
    <w:rsid w:val="00DC6D98"/>
    <w:rsid w:val="00DD4BDF"/>
    <w:rsid w:val="00DD4E25"/>
    <w:rsid w:val="00DE024E"/>
    <w:rsid w:val="00DF34B3"/>
    <w:rsid w:val="00DF52A8"/>
    <w:rsid w:val="00E25908"/>
    <w:rsid w:val="00E331C5"/>
    <w:rsid w:val="00E37C8E"/>
    <w:rsid w:val="00E52BB8"/>
    <w:rsid w:val="00E54360"/>
    <w:rsid w:val="00E9430E"/>
    <w:rsid w:val="00F21DEC"/>
    <w:rsid w:val="00F34B88"/>
    <w:rsid w:val="00F35098"/>
    <w:rsid w:val="00F43A16"/>
    <w:rsid w:val="00F5758C"/>
    <w:rsid w:val="00F617F2"/>
    <w:rsid w:val="00F67D19"/>
    <w:rsid w:val="00F82A8A"/>
    <w:rsid w:val="00F90E66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2018-12-29T13:31:00Z</cp:lastPrinted>
  <dcterms:created xsi:type="dcterms:W3CDTF">2019-01-09T13:06:00Z</dcterms:created>
  <dcterms:modified xsi:type="dcterms:W3CDTF">2019-01-10T10:00:00Z</dcterms:modified>
</cp:coreProperties>
</file>